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32A" w:rsidRPr="0068206D" w:rsidRDefault="00FD232A" w:rsidP="00FD232A">
      <w:pPr>
        <w:rPr>
          <w:rFonts w:ascii="Arial" w:hAnsi="Arial"/>
          <w:b/>
          <w:sz w:val="36"/>
          <w:szCs w:val="36"/>
        </w:rPr>
      </w:pPr>
      <w:r>
        <w:rPr>
          <w:noProof/>
          <w:lang w:eastAsia="en-GB"/>
        </w:rPr>
        <w:drawing>
          <wp:anchor distT="0" distB="0" distL="114300" distR="114300" simplePos="0" relativeHeight="251659264" behindDoc="0" locked="0" layoutInCell="1" allowOverlap="1">
            <wp:simplePos x="0" y="0"/>
            <wp:positionH relativeFrom="column">
              <wp:posOffset>5057775</wp:posOffset>
            </wp:positionH>
            <wp:positionV relativeFrom="paragraph">
              <wp:posOffset>-904875</wp:posOffset>
            </wp:positionV>
            <wp:extent cx="1619250" cy="1314450"/>
            <wp:effectExtent l="19050" t="0" r="0" b="0"/>
            <wp:wrapNone/>
            <wp:docPr id="19" name="Picture 17" descr="LOC Logo 2007 large October 2007 350P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 Logo 2007 large October 2007 350PPI.jpg"/>
                    <pic:cNvPicPr/>
                  </pic:nvPicPr>
                  <pic:blipFill>
                    <a:blip r:embed="rId5" cstate="print"/>
                    <a:stretch>
                      <a:fillRect/>
                    </a:stretch>
                  </pic:blipFill>
                  <pic:spPr>
                    <a:xfrm>
                      <a:off x="0" y="0"/>
                      <a:ext cx="1619250" cy="1314450"/>
                    </a:xfrm>
                    <a:prstGeom prst="rect">
                      <a:avLst/>
                    </a:prstGeom>
                  </pic:spPr>
                </pic:pic>
              </a:graphicData>
            </a:graphic>
          </wp:anchor>
        </w:drawing>
      </w:r>
      <w:r w:rsidRPr="0068206D">
        <w:rPr>
          <w:rFonts w:ascii="Arial" w:hAnsi="Arial"/>
          <w:b/>
          <w:noProof/>
          <w:sz w:val="36"/>
          <w:szCs w:val="36"/>
          <w:lang w:eastAsia="en-GB"/>
        </w:rPr>
        <w:drawing>
          <wp:anchor distT="0" distB="0" distL="114300" distR="114300" simplePos="0" relativeHeight="251661312" behindDoc="0" locked="0" layoutInCell="1" allowOverlap="1">
            <wp:simplePos x="0" y="0"/>
            <wp:positionH relativeFrom="column">
              <wp:posOffset>4988878</wp:posOffset>
            </wp:positionH>
            <wp:positionV relativeFrom="paragraph">
              <wp:posOffset>-923924</wp:posOffset>
            </wp:positionV>
            <wp:extent cx="1621155" cy="1314450"/>
            <wp:effectExtent l="19050" t="0" r="0" b="0"/>
            <wp:wrapNone/>
            <wp:docPr id="2" name="Picture 17" descr="LOC Logo 2007 large October 2007 350P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 Logo 2007 large October 2007 350PPI.jpg"/>
                    <pic:cNvPicPr/>
                  </pic:nvPicPr>
                  <pic:blipFill>
                    <a:blip r:embed="rId5" cstate="print"/>
                    <a:stretch>
                      <a:fillRect/>
                    </a:stretch>
                  </pic:blipFill>
                  <pic:spPr>
                    <a:xfrm>
                      <a:off x="0" y="0"/>
                      <a:ext cx="1621155" cy="1314450"/>
                    </a:xfrm>
                    <a:prstGeom prst="rect">
                      <a:avLst/>
                    </a:prstGeom>
                  </pic:spPr>
                </pic:pic>
              </a:graphicData>
            </a:graphic>
          </wp:anchor>
        </w:drawing>
      </w:r>
      <w:r w:rsidRPr="0068206D">
        <w:rPr>
          <w:rFonts w:ascii="Arial" w:hAnsi="Arial"/>
          <w:b/>
          <w:sz w:val="36"/>
          <w:szCs w:val="36"/>
        </w:rPr>
        <w:t xml:space="preserve">News Release </w:t>
      </w:r>
    </w:p>
    <w:p w:rsidR="00FD232A" w:rsidRDefault="00FD232A" w:rsidP="00FD232A">
      <w:r>
        <w:t xml:space="preserve">Date: Immediate release </w:t>
      </w:r>
    </w:p>
    <w:p w:rsidR="00FD232A" w:rsidRDefault="00FD232A">
      <w:pPr>
        <w:rPr>
          <w:b/>
        </w:rPr>
      </w:pPr>
    </w:p>
    <w:p w:rsidR="00230B11" w:rsidRPr="00BC17C0" w:rsidRDefault="00230B11">
      <w:pPr>
        <w:rPr>
          <w:rFonts w:ascii="Arial" w:hAnsi="Arial" w:cs="Arial"/>
          <w:b/>
          <w:sz w:val="24"/>
          <w:szCs w:val="24"/>
        </w:rPr>
      </w:pPr>
      <w:r w:rsidRPr="00BC17C0">
        <w:rPr>
          <w:rFonts w:ascii="Arial" w:hAnsi="Arial" w:cs="Arial"/>
          <w:b/>
          <w:sz w:val="24"/>
          <w:szCs w:val="24"/>
        </w:rPr>
        <w:t>OPTICIANS AND OPTOMETRISTS A</w:t>
      </w:r>
      <w:r w:rsidR="00076F17" w:rsidRPr="00BC17C0">
        <w:rPr>
          <w:rFonts w:ascii="Arial" w:hAnsi="Arial" w:cs="Arial"/>
          <w:b/>
          <w:sz w:val="24"/>
          <w:szCs w:val="24"/>
        </w:rPr>
        <w:t>RE ESSENTIAL TO GOOD EYECARE SERVICES – SAYS GP COMMISSIONER</w:t>
      </w:r>
    </w:p>
    <w:p w:rsidR="00FD232A" w:rsidRPr="00230B11" w:rsidRDefault="00230B11">
      <w:pPr>
        <w:rPr>
          <w:rFonts w:ascii="Arial" w:hAnsi="Arial" w:cs="Arial"/>
          <w:sz w:val="24"/>
          <w:szCs w:val="24"/>
        </w:rPr>
      </w:pPr>
      <w:r>
        <w:rPr>
          <w:rFonts w:ascii="Arial" w:hAnsi="Arial" w:cs="Arial"/>
          <w:sz w:val="24"/>
          <w:szCs w:val="24"/>
        </w:rPr>
        <w:t>“</w:t>
      </w:r>
      <w:r w:rsidR="00FD232A" w:rsidRPr="00230B11">
        <w:rPr>
          <w:rFonts w:ascii="Arial" w:hAnsi="Arial" w:cs="Arial"/>
          <w:sz w:val="24"/>
          <w:szCs w:val="24"/>
        </w:rPr>
        <w:t xml:space="preserve">Eyecare Professionals will play a pivotal role in planning local eye care services in the future, according to Dr Naz Jivani, leader of a new GP Consortium in Kingston-upon- Thames.  Speaking at the Local Optical Committees Support Unit </w:t>
      </w:r>
      <w:r w:rsidR="006D2023">
        <w:rPr>
          <w:rFonts w:ascii="Arial" w:hAnsi="Arial" w:cs="Arial"/>
          <w:sz w:val="24"/>
          <w:szCs w:val="24"/>
        </w:rPr>
        <w:t xml:space="preserve">(LOCSU) </w:t>
      </w:r>
      <w:r w:rsidR="00FD232A" w:rsidRPr="00230B11">
        <w:rPr>
          <w:rFonts w:ascii="Arial" w:hAnsi="Arial" w:cs="Arial"/>
          <w:sz w:val="24"/>
          <w:szCs w:val="24"/>
        </w:rPr>
        <w:t xml:space="preserve">roadshow in London, he went onto say. </w:t>
      </w:r>
    </w:p>
    <w:p w:rsidR="00FD232A" w:rsidRPr="00230B11" w:rsidRDefault="00FD232A">
      <w:pPr>
        <w:rPr>
          <w:rFonts w:ascii="Arial" w:hAnsi="Arial" w:cs="Arial"/>
          <w:sz w:val="24"/>
          <w:szCs w:val="24"/>
        </w:rPr>
      </w:pPr>
      <w:r w:rsidRPr="00230B11">
        <w:rPr>
          <w:rFonts w:ascii="Arial" w:hAnsi="Arial" w:cs="Arial"/>
          <w:sz w:val="24"/>
          <w:szCs w:val="24"/>
        </w:rPr>
        <w:t>“</w:t>
      </w:r>
      <w:r w:rsidR="0013768E" w:rsidRPr="00230B11">
        <w:rPr>
          <w:rFonts w:ascii="Arial" w:hAnsi="Arial" w:cs="Arial"/>
          <w:sz w:val="24"/>
          <w:szCs w:val="24"/>
        </w:rPr>
        <w:t>The planning of local eye care services must become clinically led if we are to make bigger and quicker improvements to eye health in this country.  One way will be to use the expertise of opticians and optometrists who are based in the local community to ensure that we address where we can, eye problems close to home.  This not only saves time and stress for the patient who may see problems resolved much more q</w:t>
      </w:r>
      <w:r w:rsidR="00B63CD0" w:rsidRPr="00230B11">
        <w:rPr>
          <w:rFonts w:ascii="Arial" w:hAnsi="Arial" w:cs="Arial"/>
          <w:sz w:val="24"/>
          <w:szCs w:val="24"/>
        </w:rPr>
        <w:t xml:space="preserve">uickly but will mean that we make the best use of NHS resources. </w:t>
      </w:r>
    </w:p>
    <w:p w:rsidR="00B63CD0" w:rsidRPr="00230B11" w:rsidRDefault="00B63CD0">
      <w:pPr>
        <w:rPr>
          <w:rFonts w:ascii="Arial" w:hAnsi="Arial" w:cs="Arial"/>
          <w:sz w:val="24"/>
          <w:szCs w:val="24"/>
        </w:rPr>
      </w:pPr>
      <w:r w:rsidRPr="00230B11">
        <w:rPr>
          <w:rFonts w:ascii="Arial" w:hAnsi="Arial" w:cs="Arial"/>
          <w:sz w:val="24"/>
          <w:szCs w:val="24"/>
        </w:rPr>
        <w:t>“We, GP Commissioners, will be working with our eye care colleagues much more closely to tap into their expertise in detecting and resolving e</w:t>
      </w:r>
      <w:r w:rsidR="00230B11">
        <w:rPr>
          <w:rFonts w:ascii="Arial" w:hAnsi="Arial" w:cs="Arial"/>
          <w:sz w:val="24"/>
          <w:szCs w:val="24"/>
        </w:rPr>
        <w:t>ye problems in the High Street.”</w:t>
      </w:r>
    </w:p>
    <w:p w:rsidR="00E122CA" w:rsidRDefault="00B63CD0">
      <w:pPr>
        <w:rPr>
          <w:rFonts w:ascii="Arial" w:hAnsi="Arial" w:cs="Arial"/>
          <w:sz w:val="24"/>
          <w:szCs w:val="24"/>
        </w:rPr>
      </w:pPr>
      <w:r w:rsidRPr="00230B11">
        <w:rPr>
          <w:rFonts w:ascii="Arial" w:hAnsi="Arial" w:cs="Arial"/>
          <w:sz w:val="24"/>
          <w:szCs w:val="24"/>
        </w:rPr>
        <w:t xml:space="preserve">The roadshow was organised by LOCSU as part of a series of events taking place across the country for optical professionals to provide information about changes to the way eye care services will be commissioned in the future. </w:t>
      </w:r>
    </w:p>
    <w:p w:rsidR="00E122CA" w:rsidRDefault="00E122CA">
      <w:pPr>
        <w:rPr>
          <w:rFonts w:ascii="Arial" w:hAnsi="Arial" w:cs="Arial"/>
          <w:sz w:val="24"/>
          <w:szCs w:val="24"/>
        </w:rPr>
      </w:pPr>
      <w:r>
        <w:rPr>
          <w:rFonts w:ascii="Arial" w:hAnsi="Arial" w:cs="Arial"/>
          <w:sz w:val="24"/>
          <w:szCs w:val="24"/>
        </w:rPr>
        <w:t xml:space="preserve">Katrina Verenus, Director of Operations and Commissioning for LOCSU said that delegates welcomed Dr Jivani’s comments saying, </w:t>
      </w:r>
    </w:p>
    <w:p w:rsidR="00D64427" w:rsidRDefault="00D64427" w:rsidP="00D64427">
      <w:pPr>
        <w:rPr>
          <w:rFonts w:ascii="Arial" w:hAnsi="Arial" w:cs="Arial"/>
          <w:sz w:val="24"/>
          <w:szCs w:val="24"/>
        </w:rPr>
      </w:pPr>
      <w:r>
        <w:rPr>
          <w:rFonts w:ascii="Arial" w:hAnsi="Arial" w:cs="Arial"/>
          <w:sz w:val="24"/>
          <w:szCs w:val="24"/>
        </w:rPr>
        <w:t xml:space="preserve">Katrina </w:t>
      </w:r>
      <w:proofErr w:type="spellStart"/>
      <w:r>
        <w:rPr>
          <w:rFonts w:ascii="Arial" w:hAnsi="Arial" w:cs="Arial"/>
          <w:sz w:val="24"/>
          <w:szCs w:val="24"/>
        </w:rPr>
        <w:t>Venerus</w:t>
      </w:r>
      <w:proofErr w:type="spellEnd"/>
      <w:r>
        <w:rPr>
          <w:rFonts w:ascii="Arial" w:hAnsi="Arial" w:cs="Arial"/>
          <w:sz w:val="24"/>
          <w:szCs w:val="24"/>
        </w:rPr>
        <w:t xml:space="preserve">, Director of Operations and Commissioning for LOCSU said that delegates welcomed Dr </w:t>
      </w:r>
      <w:proofErr w:type="spellStart"/>
      <w:r>
        <w:rPr>
          <w:rFonts w:ascii="Arial" w:hAnsi="Arial" w:cs="Arial"/>
          <w:sz w:val="24"/>
          <w:szCs w:val="24"/>
        </w:rPr>
        <w:t>Jivani’s</w:t>
      </w:r>
      <w:proofErr w:type="spellEnd"/>
      <w:r>
        <w:rPr>
          <w:rFonts w:ascii="Arial" w:hAnsi="Arial" w:cs="Arial"/>
          <w:sz w:val="24"/>
          <w:szCs w:val="24"/>
        </w:rPr>
        <w:t xml:space="preserve"> comments saying, </w:t>
      </w:r>
    </w:p>
    <w:p w:rsidR="00D64427" w:rsidRDefault="00D64427" w:rsidP="00D64427">
      <w:pPr>
        <w:rPr>
          <w:rFonts w:ascii="Arial" w:hAnsi="Arial" w:cs="Arial"/>
          <w:sz w:val="24"/>
          <w:szCs w:val="24"/>
        </w:rPr>
      </w:pPr>
      <w:r>
        <w:rPr>
          <w:rFonts w:ascii="Arial" w:hAnsi="Arial" w:cs="Arial"/>
          <w:sz w:val="24"/>
          <w:szCs w:val="24"/>
        </w:rPr>
        <w:t xml:space="preserve">“Dr </w:t>
      </w:r>
      <w:proofErr w:type="spellStart"/>
      <w:r>
        <w:rPr>
          <w:rFonts w:ascii="Arial" w:hAnsi="Arial" w:cs="Arial"/>
          <w:sz w:val="24"/>
          <w:szCs w:val="24"/>
        </w:rPr>
        <w:t>Jivani’s</w:t>
      </w:r>
      <w:proofErr w:type="spellEnd"/>
      <w:r>
        <w:rPr>
          <w:rFonts w:ascii="Arial" w:hAnsi="Arial" w:cs="Arial"/>
          <w:sz w:val="24"/>
          <w:szCs w:val="24"/>
        </w:rPr>
        <w:t xml:space="preserve"> call for clinically led commissioning was welcome news for our delegates.  Local eye care services can only get better when all the professionals are invited to share their experience and skills as part of the service redesign process. This inclusive approach to planning local eye care services is excellent news for both patients and the optical profession alike.”</w:t>
      </w:r>
    </w:p>
    <w:p w:rsidR="00B63CD0" w:rsidRDefault="00230B11">
      <w:pPr>
        <w:rPr>
          <w:rFonts w:ascii="Arial" w:hAnsi="Arial" w:cs="Arial"/>
          <w:sz w:val="24"/>
          <w:szCs w:val="24"/>
        </w:rPr>
      </w:pPr>
      <w:r w:rsidRPr="00230B11">
        <w:rPr>
          <w:rFonts w:ascii="Arial" w:hAnsi="Arial" w:cs="Arial"/>
          <w:sz w:val="24"/>
          <w:szCs w:val="24"/>
        </w:rPr>
        <w:t xml:space="preserve">Future roadshow events will be taking place in Manchester, Taunton, Winchester, Nottingham, Cambridge, Newcastle, Leeds, Cardiff and Oswestry.  Details can be found from </w:t>
      </w:r>
      <w:hyperlink r:id="rId6" w:history="1">
        <w:r w:rsidRPr="00230B11">
          <w:rPr>
            <w:rStyle w:val="Hyperlink"/>
            <w:rFonts w:ascii="Arial" w:hAnsi="Arial" w:cs="Arial"/>
            <w:sz w:val="24"/>
            <w:szCs w:val="24"/>
          </w:rPr>
          <w:t>cameronmitchell@locsu.co.uk</w:t>
        </w:r>
      </w:hyperlink>
      <w:r w:rsidRPr="00230B11">
        <w:rPr>
          <w:rFonts w:ascii="Arial" w:hAnsi="Arial" w:cs="Arial"/>
          <w:sz w:val="24"/>
          <w:szCs w:val="24"/>
        </w:rPr>
        <w:t xml:space="preserve"> </w:t>
      </w:r>
    </w:p>
    <w:p w:rsidR="00BC17C0" w:rsidRDefault="00BC17C0">
      <w:pPr>
        <w:rPr>
          <w:rFonts w:ascii="Arial" w:hAnsi="Arial" w:cs="Arial"/>
          <w:sz w:val="24"/>
          <w:szCs w:val="24"/>
        </w:rPr>
      </w:pPr>
    </w:p>
    <w:p w:rsidR="00BC17C0" w:rsidRPr="00BC17C0" w:rsidRDefault="00BC17C0" w:rsidP="00BC17C0">
      <w:pPr>
        <w:jc w:val="center"/>
        <w:rPr>
          <w:rFonts w:ascii="Arial" w:hAnsi="Arial" w:cs="Arial"/>
          <w:b/>
          <w:sz w:val="24"/>
          <w:szCs w:val="24"/>
        </w:rPr>
      </w:pPr>
      <w:r w:rsidRPr="00BC17C0">
        <w:rPr>
          <w:rFonts w:ascii="Arial" w:hAnsi="Arial" w:cs="Arial"/>
          <w:b/>
          <w:sz w:val="24"/>
          <w:szCs w:val="24"/>
        </w:rPr>
        <w:t>Ends</w:t>
      </w:r>
    </w:p>
    <w:p w:rsidR="00B63CD0" w:rsidRPr="00230B11" w:rsidRDefault="00B63CD0">
      <w:pPr>
        <w:rPr>
          <w:b/>
        </w:rPr>
      </w:pPr>
      <w:r w:rsidRPr="00230B11">
        <w:rPr>
          <w:b/>
        </w:rPr>
        <w:lastRenderedPageBreak/>
        <w:t xml:space="preserve">Notes to editors </w:t>
      </w:r>
    </w:p>
    <w:p w:rsidR="00B63CD0" w:rsidRPr="00BC17C0" w:rsidRDefault="00B63CD0" w:rsidP="00B63CD0">
      <w:pPr>
        <w:rPr>
          <w:rFonts w:ascii="Arial" w:hAnsi="Arial" w:cs="Arial"/>
        </w:rPr>
      </w:pPr>
      <w:r w:rsidRPr="00BC17C0">
        <w:rPr>
          <w:rFonts w:ascii="Arial" w:hAnsi="Arial" w:cs="Arial"/>
        </w:rPr>
        <w:t>Dr Jivani has been a member of NHS Kingston Professional Executive committee (PEC) since 2004 and took over as PEC chair in September 2009.  He also serves on the KCI board and in November 2010 took</w:t>
      </w:r>
      <w:r w:rsidR="00FF2EAC">
        <w:rPr>
          <w:rFonts w:ascii="Arial" w:hAnsi="Arial" w:cs="Arial"/>
        </w:rPr>
        <w:t xml:space="preserve"> his place as co-Chair for </w:t>
      </w:r>
      <w:proofErr w:type="gramStart"/>
      <w:r w:rsidR="00FF2EAC">
        <w:rPr>
          <w:rFonts w:ascii="Arial" w:hAnsi="Arial" w:cs="Arial"/>
        </w:rPr>
        <w:t>CML .</w:t>
      </w:r>
      <w:proofErr w:type="gramEnd"/>
      <w:r w:rsidR="00FF2EAC">
        <w:rPr>
          <w:rFonts w:ascii="Arial" w:hAnsi="Arial" w:cs="Arial"/>
        </w:rPr>
        <w:t xml:space="preserve">  </w:t>
      </w:r>
      <w:r w:rsidR="00BC17C0" w:rsidRPr="00BC17C0">
        <w:rPr>
          <w:rFonts w:ascii="Arial" w:hAnsi="Arial" w:cs="Arial"/>
        </w:rPr>
        <w:t xml:space="preserve">Along with two other local GP’s, Dr Jivani is one of the clinical leaders responsible for Kingston’s consortium pathfinder bid application which was approved last year. </w:t>
      </w:r>
      <w:r w:rsidRPr="00BC17C0">
        <w:rPr>
          <w:rFonts w:ascii="Arial" w:hAnsi="Arial" w:cs="Arial"/>
        </w:rPr>
        <w:t xml:space="preserve">He is now working with other GPs, NHS Kingston and Kingston Council to take forward the shadow GP consortium. </w:t>
      </w:r>
    </w:p>
    <w:p w:rsidR="00230B11" w:rsidRPr="00BC17C0" w:rsidRDefault="00230B11" w:rsidP="00230B11">
      <w:pPr>
        <w:rPr>
          <w:rFonts w:ascii="Arial" w:hAnsi="Arial" w:cs="Arial"/>
        </w:rPr>
      </w:pPr>
      <w:r w:rsidRPr="00BC17C0">
        <w:rPr>
          <w:rFonts w:ascii="Arial" w:hAnsi="Arial" w:cs="Arial"/>
        </w:rPr>
        <w:t xml:space="preserve">This roadshow has been organised by the Local Optical Committee Support Unit.  The Local Optical Support Unit provides support and expertise to Local Optical Committees across England.  LOCSU provides quality, practical support to Local and Regional Optical Committees (LOCs/ROCs) in England and Wales to help them to develop, negotiate and implement local objectives in respect of primary eye care services. </w:t>
      </w:r>
      <w:proofErr w:type="gramStart"/>
      <w:r w:rsidRPr="00BC17C0">
        <w:rPr>
          <w:rFonts w:ascii="Arial" w:hAnsi="Arial" w:cs="Arial"/>
        </w:rPr>
        <w:t>of</w:t>
      </w:r>
      <w:proofErr w:type="gramEnd"/>
      <w:r w:rsidRPr="00BC17C0">
        <w:rPr>
          <w:rFonts w:ascii="Arial" w:hAnsi="Arial" w:cs="Arial"/>
        </w:rPr>
        <w:t xml:space="preserve"> communications will help LOCs/ROCs to be more effective in expanding the role of optometry locally and speaking with one voice.</w:t>
      </w:r>
    </w:p>
    <w:p w:rsidR="00230B11" w:rsidRDefault="00230B11" w:rsidP="00B63CD0"/>
    <w:p w:rsidR="00230B11" w:rsidRDefault="00230B11" w:rsidP="00B63CD0"/>
    <w:p w:rsidR="00230B11" w:rsidRDefault="00230B11" w:rsidP="00B63CD0"/>
    <w:p w:rsidR="00B63CD0" w:rsidRDefault="00B63CD0" w:rsidP="00B63CD0"/>
    <w:p w:rsidR="00B63CD0" w:rsidRDefault="00B63CD0" w:rsidP="00B63CD0"/>
    <w:p w:rsidR="00B63CD0" w:rsidRDefault="00B63CD0" w:rsidP="00B63CD0"/>
    <w:p w:rsidR="00B63CD0" w:rsidRDefault="00B63CD0"/>
    <w:p w:rsidR="00B63CD0" w:rsidRPr="00FD232A" w:rsidRDefault="00B63CD0"/>
    <w:sectPr w:rsidR="00B63CD0" w:rsidRPr="00FD232A" w:rsidSect="00946B3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53289"/>
    <w:multiLevelType w:val="hybridMultilevel"/>
    <w:tmpl w:val="D5863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FD232A"/>
    <w:rsid w:val="00076F17"/>
    <w:rsid w:val="0013768E"/>
    <w:rsid w:val="00230B11"/>
    <w:rsid w:val="003070CA"/>
    <w:rsid w:val="006D2023"/>
    <w:rsid w:val="00756569"/>
    <w:rsid w:val="00946B37"/>
    <w:rsid w:val="00B63CD0"/>
    <w:rsid w:val="00BC17C0"/>
    <w:rsid w:val="00C83859"/>
    <w:rsid w:val="00D64427"/>
    <w:rsid w:val="00E122CA"/>
    <w:rsid w:val="00E30D03"/>
    <w:rsid w:val="00FD232A"/>
    <w:rsid w:val="00FF2E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3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0B11"/>
    <w:rPr>
      <w:color w:val="0000FF" w:themeColor="hyperlink"/>
      <w:u w:val="single"/>
    </w:rPr>
  </w:style>
  <w:style w:type="paragraph" w:styleId="ListParagraph">
    <w:name w:val="List Paragraph"/>
    <w:basedOn w:val="Normal"/>
    <w:uiPriority w:val="34"/>
    <w:qFormat/>
    <w:rsid w:val="00230B11"/>
    <w:pPr>
      <w:ind w:left="720"/>
      <w:contextualSpacing/>
    </w:pPr>
  </w:style>
</w:styles>
</file>

<file path=word/webSettings.xml><?xml version="1.0" encoding="utf-8"?>
<w:webSettings xmlns:r="http://schemas.openxmlformats.org/officeDocument/2006/relationships" xmlns:w="http://schemas.openxmlformats.org/wordprocessingml/2006/main">
  <w:divs>
    <w:div w:id="152066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meronmitchell@locsu.co.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2779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2011-01-30T20:10:00Z</dcterms:created>
  <dcterms:modified xsi:type="dcterms:W3CDTF">2011-01-30T20:10:00Z</dcterms:modified>
</cp:coreProperties>
</file>